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668B6" w14:textId="7E58ED91" w:rsidR="001808EE" w:rsidRDefault="00C011D1" w:rsidP="001808EE">
      <w:pPr>
        <w:jc w:val="center"/>
        <w:rPr>
          <w:rFonts w:asciiTheme="minorBidi" w:hAnsiTheme="minorBidi"/>
          <w:b/>
          <w:bCs/>
          <w:sz w:val="28"/>
          <w:szCs w:val="28"/>
        </w:rPr>
      </w:pPr>
      <w:r w:rsidRPr="000A381E">
        <w:rPr>
          <w:noProof/>
        </w:rPr>
        <w:drawing>
          <wp:anchor distT="0" distB="0" distL="114300" distR="114300" simplePos="0" relativeHeight="251659264" behindDoc="1" locked="0" layoutInCell="1" allowOverlap="1" wp14:anchorId="1F7C9A15" wp14:editId="580C3A5B">
            <wp:simplePos x="0" y="0"/>
            <wp:positionH relativeFrom="column">
              <wp:posOffset>5005705</wp:posOffset>
            </wp:positionH>
            <wp:positionV relativeFrom="paragraph">
              <wp:posOffset>184150</wp:posOffset>
            </wp:positionV>
            <wp:extent cx="751840" cy="688975"/>
            <wp:effectExtent l="0" t="0" r="0" b="0"/>
            <wp:wrapTight wrapText="bothSides">
              <wp:wrapPolygon edited="0">
                <wp:start x="0" y="0"/>
                <wp:lineTo x="0" y="20903"/>
                <wp:lineTo x="20797" y="20903"/>
                <wp:lineTo x="20797" y="0"/>
                <wp:lineTo x="0" y="0"/>
              </wp:wrapPolygon>
            </wp:wrapTight>
            <wp:docPr id="6" name="Image 6" descr="Résultat de recherche d'images pour &quot;logo chu clermont&quot;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 de recherche d'images pour &quot;logo chu clermont&quot;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4BAAA567" wp14:editId="245BB6B5">
            <wp:simplePos x="0" y="0"/>
            <wp:positionH relativeFrom="column">
              <wp:posOffset>3148330</wp:posOffset>
            </wp:positionH>
            <wp:positionV relativeFrom="paragraph">
              <wp:posOffset>271780</wp:posOffset>
            </wp:positionV>
            <wp:extent cx="815340" cy="524510"/>
            <wp:effectExtent l="0" t="0" r="3810" b="8890"/>
            <wp:wrapTight wrapText="bothSides">
              <wp:wrapPolygon edited="0">
                <wp:start x="0" y="0"/>
                <wp:lineTo x="0" y="21182"/>
                <wp:lineTo x="21196" y="21182"/>
                <wp:lineTo x="2119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26E8F91D" wp14:editId="436C807F">
            <wp:simplePos x="0" y="0"/>
            <wp:positionH relativeFrom="column">
              <wp:posOffset>4043680</wp:posOffset>
            </wp:positionH>
            <wp:positionV relativeFrom="paragraph">
              <wp:posOffset>0</wp:posOffset>
            </wp:positionV>
            <wp:extent cx="932815" cy="902335"/>
            <wp:effectExtent l="0" t="0" r="635" b="0"/>
            <wp:wrapTight wrapText="bothSides">
              <wp:wrapPolygon edited="0">
                <wp:start x="0" y="0"/>
                <wp:lineTo x="0" y="20977"/>
                <wp:lineTo x="21174" y="20977"/>
                <wp:lineTo x="2117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EBC770" w14:textId="4DDE3BF7" w:rsidR="00E9664D" w:rsidRDefault="00E9664D" w:rsidP="001808EE">
      <w:pPr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754EEBCD" w14:textId="1CB0B9EC" w:rsidR="00E9664D" w:rsidRDefault="00E9664D" w:rsidP="001808EE">
      <w:pPr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6FB908B0" w14:textId="0247F695" w:rsidR="00E9664D" w:rsidRDefault="00E9664D" w:rsidP="001808EE">
      <w:pPr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288F3376" w14:textId="690655D6" w:rsidR="001808EE" w:rsidRPr="001808EE" w:rsidRDefault="001808EE" w:rsidP="001808EE">
      <w:pPr>
        <w:jc w:val="center"/>
        <w:rPr>
          <w:rFonts w:asciiTheme="minorBidi" w:hAnsiTheme="minorBidi"/>
          <w:b/>
          <w:bCs/>
          <w:sz w:val="28"/>
          <w:szCs w:val="28"/>
        </w:rPr>
      </w:pPr>
      <w:r w:rsidRPr="001808EE">
        <w:rPr>
          <w:rFonts w:asciiTheme="minorBidi" w:hAnsiTheme="minorBidi"/>
          <w:b/>
          <w:bCs/>
          <w:sz w:val="28"/>
          <w:szCs w:val="28"/>
        </w:rPr>
        <w:t>ASTREINTE ELECTRIQUE</w:t>
      </w:r>
    </w:p>
    <w:p w14:paraId="18B60286" w14:textId="77777777" w:rsidR="001808EE" w:rsidRPr="001808EE" w:rsidRDefault="001808EE">
      <w:pPr>
        <w:rPr>
          <w:rFonts w:asciiTheme="minorBidi" w:hAnsiTheme="minorBidi"/>
        </w:rPr>
      </w:pPr>
    </w:p>
    <w:p w14:paraId="198B7B31" w14:textId="77777777" w:rsidR="001808EE" w:rsidRPr="003128FE" w:rsidRDefault="001808EE" w:rsidP="001808EE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3128FE">
        <w:rPr>
          <w:rFonts w:asciiTheme="minorBidi" w:hAnsiTheme="minorBidi"/>
          <w:b/>
          <w:bCs/>
          <w:sz w:val="32"/>
          <w:szCs w:val="32"/>
        </w:rPr>
        <w:t>ANNEXE n°3 au CCTP :</w:t>
      </w:r>
    </w:p>
    <w:p w14:paraId="1701B63C" w14:textId="77777777" w:rsidR="001808EE" w:rsidRPr="003128FE" w:rsidRDefault="001808EE" w:rsidP="001808EE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3128FE">
        <w:rPr>
          <w:rFonts w:asciiTheme="minorBidi" w:hAnsiTheme="minorBidi"/>
          <w:b/>
          <w:bCs/>
          <w:sz w:val="32"/>
          <w:szCs w:val="32"/>
        </w:rPr>
        <w:t>CADRE DE REPONSE TECHNIQUE</w:t>
      </w:r>
    </w:p>
    <w:p w14:paraId="37B8CE73" w14:textId="77777777" w:rsidR="001808EE" w:rsidRDefault="001808EE">
      <w:pPr>
        <w:rPr>
          <w:rFonts w:asciiTheme="minorBidi" w:hAnsiTheme="minorBidi"/>
        </w:rPr>
      </w:pPr>
    </w:p>
    <w:p w14:paraId="47D4E386" w14:textId="64D13127" w:rsidR="00964049" w:rsidRDefault="00964049" w:rsidP="00964049">
      <w:pPr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Lot </w:t>
      </w:r>
      <w:r w:rsidR="00C011D1">
        <w:rPr>
          <w:rFonts w:asciiTheme="minorBidi" w:hAnsiTheme="minorBidi"/>
          <w:b/>
          <w:bCs/>
          <w:sz w:val="32"/>
          <w:szCs w:val="32"/>
        </w:rPr>
        <w:t>unique</w:t>
      </w:r>
    </w:p>
    <w:p w14:paraId="4D296C09" w14:textId="77777777" w:rsidR="00E9664D" w:rsidRDefault="00E9664D" w:rsidP="0096404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492285BD" w14:textId="77777777" w:rsidR="00E9664D" w:rsidRDefault="00E9664D" w:rsidP="0096404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4C716FC9" w14:textId="77777777" w:rsidR="00E9664D" w:rsidRDefault="00E9664D" w:rsidP="00964049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36DA60D7" w14:textId="77777777" w:rsidR="00716F34" w:rsidRPr="00964049" w:rsidRDefault="00716F34" w:rsidP="00964049">
      <w:pPr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(Document limité à 4 pages</w:t>
      </w:r>
      <w:r w:rsidR="00E9664D">
        <w:rPr>
          <w:rFonts w:asciiTheme="minorBidi" w:hAnsiTheme="minorBidi"/>
          <w:b/>
          <w:bCs/>
          <w:sz w:val="32"/>
          <w:szCs w:val="32"/>
        </w:rPr>
        <w:t>, y compris page titre</w:t>
      </w:r>
      <w:r>
        <w:rPr>
          <w:rFonts w:asciiTheme="minorBidi" w:hAnsiTheme="minorBidi"/>
          <w:b/>
          <w:bCs/>
          <w:sz w:val="32"/>
          <w:szCs w:val="32"/>
        </w:rPr>
        <w:t>)</w:t>
      </w:r>
    </w:p>
    <w:p w14:paraId="72C1E461" w14:textId="77777777" w:rsidR="00E9664D" w:rsidRDefault="00E9664D" w:rsidP="00E9664D">
      <w:pPr>
        <w:rPr>
          <w:rFonts w:asciiTheme="minorBidi" w:hAnsiTheme="minorBidi"/>
        </w:rPr>
      </w:pPr>
      <w:r>
        <w:rPr>
          <w:rFonts w:asciiTheme="minorBidi" w:hAnsiTheme="minorBidi"/>
        </w:rPr>
        <w:br w:type="page"/>
      </w: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5807"/>
        <w:gridCol w:w="8222"/>
      </w:tblGrid>
      <w:tr w:rsidR="00716F34" w:rsidRPr="003128FE" w14:paraId="06803080" w14:textId="77777777" w:rsidTr="00E9664D">
        <w:trPr>
          <w:cantSplit/>
        </w:trPr>
        <w:tc>
          <w:tcPr>
            <w:tcW w:w="5807" w:type="dxa"/>
            <w:shd w:val="clear" w:color="auto" w:fill="D9D9D9" w:themeFill="background1" w:themeFillShade="D9"/>
          </w:tcPr>
          <w:p w14:paraId="136359FF" w14:textId="77777777" w:rsidR="00716F34" w:rsidRPr="003128FE" w:rsidRDefault="00716F34" w:rsidP="001F0328">
            <w:pPr>
              <w:rPr>
                <w:rFonts w:asciiTheme="minorBidi" w:hAnsiTheme="minorBidi"/>
                <w:b/>
              </w:rPr>
            </w:pPr>
            <w:r>
              <w:rPr>
                <w:rFonts w:asciiTheme="minorBidi" w:hAnsiTheme="minorBidi"/>
                <w:b/>
              </w:rPr>
              <w:lastRenderedPageBreak/>
              <w:t>Niveau de compétence des personnels affectés à la prestation d’astreinte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65804FBF" w14:textId="77777777" w:rsidR="00716F34" w:rsidRPr="003128FE" w:rsidRDefault="00716F34" w:rsidP="001F0328">
            <w:pPr>
              <w:rPr>
                <w:rFonts w:asciiTheme="minorBidi" w:hAnsiTheme="minorBidi"/>
              </w:rPr>
            </w:pPr>
          </w:p>
        </w:tc>
      </w:tr>
      <w:tr w:rsidR="00716F34" w:rsidRPr="003128FE" w14:paraId="129FEEA0" w14:textId="77777777" w:rsidTr="00E9664D">
        <w:trPr>
          <w:cantSplit/>
        </w:trPr>
        <w:tc>
          <w:tcPr>
            <w:tcW w:w="5807" w:type="dxa"/>
          </w:tcPr>
          <w:p w14:paraId="7ED1575E" w14:textId="1D703ACA" w:rsidR="00716F34" w:rsidRDefault="00716F34" w:rsidP="00716F34">
            <w:pPr>
              <w:jc w:val="both"/>
              <w:rPr>
                <w:rFonts w:asciiTheme="minorBidi" w:hAnsiTheme="minorBidi"/>
              </w:rPr>
            </w:pPr>
            <w:r w:rsidRPr="003128FE">
              <w:rPr>
                <w:rFonts w:asciiTheme="minorBidi" w:hAnsiTheme="minorBidi"/>
              </w:rPr>
              <w:t xml:space="preserve">Niveau de formation et habilitations électriques des personnels amenés à effectuer des interventions </w:t>
            </w:r>
            <w:r>
              <w:rPr>
                <w:rFonts w:asciiTheme="minorBidi" w:hAnsiTheme="minorBidi"/>
              </w:rPr>
              <w:t>en astreinte</w:t>
            </w:r>
            <w:r w:rsidR="00C011D1">
              <w:rPr>
                <w:rFonts w:asciiTheme="minorBidi" w:hAnsiTheme="minorBidi"/>
              </w:rPr>
              <w:t>.</w:t>
            </w:r>
          </w:p>
          <w:p w14:paraId="4011AC2E" w14:textId="77777777" w:rsidR="00E9664D" w:rsidRDefault="00E9664D" w:rsidP="001F0328">
            <w:pPr>
              <w:rPr>
                <w:rFonts w:asciiTheme="minorBidi" w:hAnsiTheme="minorBidi"/>
                <w:i/>
                <w:iCs/>
              </w:rPr>
            </w:pPr>
          </w:p>
          <w:p w14:paraId="01074472" w14:textId="77777777" w:rsidR="00716F34" w:rsidRDefault="00716F34" w:rsidP="001F0328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/>
                <w:i/>
                <w:iCs/>
              </w:rPr>
              <w:t>(</w:t>
            </w:r>
            <w:r w:rsidRPr="00964049">
              <w:rPr>
                <w:rFonts w:asciiTheme="minorBidi" w:hAnsiTheme="minorBidi"/>
                <w:i/>
                <w:iCs/>
                <w:sz w:val="20"/>
                <w:szCs w:val="20"/>
              </w:rPr>
              <w:t>A préciser nominativement pour chaque agent participant au roulement d’astreinte)</w:t>
            </w:r>
          </w:p>
          <w:p w14:paraId="0ED973D4" w14:textId="77777777" w:rsidR="00E9664D" w:rsidRPr="00964049" w:rsidRDefault="00E9664D" w:rsidP="001F0328">
            <w:pPr>
              <w:rPr>
                <w:rFonts w:asciiTheme="minorBidi" w:hAnsiTheme="minorBidi"/>
                <w:i/>
                <w:iCs/>
              </w:rPr>
            </w:pPr>
          </w:p>
        </w:tc>
        <w:tc>
          <w:tcPr>
            <w:tcW w:w="8222" w:type="dxa"/>
          </w:tcPr>
          <w:p w14:paraId="473D3826" w14:textId="77777777" w:rsidR="00716F34" w:rsidRPr="003128FE" w:rsidRDefault="00716F34" w:rsidP="001F0328">
            <w:pPr>
              <w:rPr>
                <w:rFonts w:asciiTheme="minorBidi" w:hAnsiTheme="minorBidi"/>
              </w:rPr>
            </w:pPr>
          </w:p>
        </w:tc>
      </w:tr>
      <w:tr w:rsidR="00C011D1" w:rsidRPr="00C011D1" w14:paraId="59239633" w14:textId="77777777" w:rsidTr="00C011D1">
        <w:trPr>
          <w:cantSplit/>
        </w:trPr>
        <w:tc>
          <w:tcPr>
            <w:tcW w:w="5807" w:type="dxa"/>
            <w:shd w:val="clear" w:color="auto" w:fill="auto"/>
          </w:tcPr>
          <w:p w14:paraId="5E95266F" w14:textId="1169C5C7" w:rsidR="00C011D1" w:rsidRPr="003128FE" w:rsidRDefault="00C011D1" w:rsidP="00C011D1">
            <w:p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Expérience de ces personnels sur missions similaires (nombre d’années)</w:t>
            </w:r>
            <w:r>
              <w:rPr>
                <w:rFonts w:asciiTheme="minorBidi" w:hAnsiTheme="minorBidi"/>
              </w:rPr>
              <w:t>.</w:t>
            </w:r>
          </w:p>
          <w:p w14:paraId="0EC76587" w14:textId="77777777" w:rsidR="00C011D1" w:rsidRDefault="00C011D1" w:rsidP="000E40FC">
            <w:pPr>
              <w:rPr>
                <w:rFonts w:asciiTheme="minorBidi" w:hAnsiTheme="minorBidi"/>
                <w:bCs/>
              </w:rPr>
            </w:pPr>
          </w:p>
          <w:p w14:paraId="043C1E79" w14:textId="77777777" w:rsidR="00C011D1" w:rsidRDefault="00C011D1" w:rsidP="00C011D1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/>
                <w:i/>
                <w:iCs/>
              </w:rPr>
              <w:t>(</w:t>
            </w:r>
            <w:r w:rsidRPr="00964049">
              <w:rPr>
                <w:rFonts w:asciiTheme="minorBidi" w:hAnsiTheme="minorBidi"/>
                <w:i/>
                <w:iCs/>
                <w:sz w:val="20"/>
                <w:szCs w:val="20"/>
              </w:rPr>
              <w:t>A préciser nominativement pour chaque agent participant au roulement d’astreinte)</w:t>
            </w:r>
          </w:p>
          <w:p w14:paraId="07398415" w14:textId="77777777" w:rsidR="00C011D1" w:rsidRDefault="00C011D1" w:rsidP="000E40FC">
            <w:pPr>
              <w:rPr>
                <w:rFonts w:asciiTheme="minorBidi" w:hAnsiTheme="minorBidi"/>
                <w:bCs/>
              </w:rPr>
            </w:pPr>
          </w:p>
          <w:p w14:paraId="1DE0EF08" w14:textId="128EB16E" w:rsidR="00C011D1" w:rsidRPr="00C011D1" w:rsidRDefault="00C011D1" w:rsidP="000E40FC">
            <w:pPr>
              <w:rPr>
                <w:rFonts w:asciiTheme="minorBidi" w:hAnsiTheme="minorBidi"/>
                <w:bCs/>
              </w:rPr>
            </w:pPr>
          </w:p>
        </w:tc>
        <w:tc>
          <w:tcPr>
            <w:tcW w:w="8222" w:type="dxa"/>
            <w:shd w:val="clear" w:color="auto" w:fill="auto"/>
          </w:tcPr>
          <w:p w14:paraId="593ECBF7" w14:textId="77777777" w:rsidR="00C011D1" w:rsidRPr="00C011D1" w:rsidRDefault="00C011D1" w:rsidP="000E40FC">
            <w:pPr>
              <w:rPr>
                <w:rFonts w:asciiTheme="minorBidi" w:hAnsiTheme="minorBidi"/>
                <w:bCs/>
              </w:rPr>
            </w:pPr>
          </w:p>
        </w:tc>
      </w:tr>
      <w:tr w:rsidR="001808EE" w:rsidRPr="003128FE" w14:paraId="662D4695" w14:textId="77777777" w:rsidTr="00E9664D">
        <w:trPr>
          <w:cantSplit/>
        </w:trPr>
        <w:tc>
          <w:tcPr>
            <w:tcW w:w="5807" w:type="dxa"/>
            <w:shd w:val="clear" w:color="auto" w:fill="D9D9D9" w:themeFill="background1" w:themeFillShade="D9"/>
          </w:tcPr>
          <w:p w14:paraId="1C921FA2" w14:textId="77777777" w:rsidR="001808EE" w:rsidRPr="003128FE" w:rsidRDefault="003128FE">
            <w:pPr>
              <w:rPr>
                <w:rFonts w:asciiTheme="minorBidi" w:hAnsiTheme="minorBidi"/>
                <w:b/>
                <w:bCs/>
              </w:rPr>
            </w:pPr>
            <w:r w:rsidRPr="003128FE">
              <w:rPr>
                <w:rFonts w:asciiTheme="minorBidi" w:hAnsiTheme="minorBidi"/>
                <w:b/>
                <w:bCs/>
              </w:rPr>
              <w:t>Modalités d’intervention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2CD44379" w14:textId="77777777" w:rsidR="001808EE" w:rsidRPr="003128FE" w:rsidRDefault="001808EE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1808EE" w:rsidRPr="003128FE" w14:paraId="35E9E537" w14:textId="77777777" w:rsidTr="00E9664D">
        <w:trPr>
          <w:cantSplit/>
        </w:trPr>
        <w:tc>
          <w:tcPr>
            <w:tcW w:w="5807" w:type="dxa"/>
          </w:tcPr>
          <w:p w14:paraId="71F9A2DC" w14:textId="77777777" w:rsidR="001808EE" w:rsidRDefault="003128FE">
            <w:pPr>
              <w:rPr>
                <w:rFonts w:asciiTheme="minorBidi" w:hAnsiTheme="minorBidi"/>
              </w:rPr>
            </w:pPr>
            <w:r w:rsidRPr="003128FE">
              <w:rPr>
                <w:rFonts w:asciiTheme="minorBidi" w:hAnsiTheme="minorBidi"/>
              </w:rPr>
              <w:t>Délai d’intervention exact vis-à-vis duquel le prestataire s’engage.</w:t>
            </w:r>
          </w:p>
          <w:p w14:paraId="10E9BEDF" w14:textId="77777777" w:rsidR="00E9664D" w:rsidRDefault="00E9664D" w:rsidP="00964049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  <w:p w14:paraId="724C28AE" w14:textId="77777777" w:rsidR="00964049" w:rsidRDefault="00964049" w:rsidP="00964049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964049">
              <w:rPr>
                <w:rFonts w:asciiTheme="minorBidi" w:hAnsiTheme="minorBidi"/>
                <w:i/>
                <w:iCs/>
                <w:sz w:val="20"/>
                <w:szCs w:val="20"/>
              </w:rPr>
              <w:t>(Si variable, à renseigner pour chaque type de prestation / lieu)</w:t>
            </w:r>
          </w:p>
          <w:p w14:paraId="6EC199D6" w14:textId="77777777" w:rsidR="00E9664D" w:rsidRPr="00964049" w:rsidRDefault="00E9664D" w:rsidP="00964049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1437A60C" w14:textId="77777777" w:rsidR="001808EE" w:rsidRPr="003128FE" w:rsidRDefault="001808EE">
            <w:pPr>
              <w:rPr>
                <w:rFonts w:asciiTheme="minorBidi" w:hAnsiTheme="minorBidi"/>
              </w:rPr>
            </w:pPr>
          </w:p>
        </w:tc>
      </w:tr>
      <w:tr w:rsidR="001808EE" w:rsidRPr="003128FE" w14:paraId="605E327C" w14:textId="77777777" w:rsidTr="00E9664D">
        <w:trPr>
          <w:cantSplit/>
        </w:trPr>
        <w:tc>
          <w:tcPr>
            <w:tcW w:w="5807" w:type="dxa"/>
          </w:tcPr>
          <w:p w14:paraId="690B3410" w14:textId="77777777" w:rsidR="001808EE" w:rsidRDefault="0029200E" w:rsidP="00964049">
            <w:pPr>
              <w:rPr>
                <w:rFonts w:asciiTheme="minorBidi" w:hAnsiTheme="minorBidi"/>
              </w:rPr>
            </w:pPr>
            <w:r w:rsidRPr="003128FE">
              <w:rPr>
                <w:rFonts w:asciiTheme="minorBidi" w:hAnsiTheme="minorBidi"/>
              </w:rPr>
              <w:t xml:space="preserve">Modalités exactes d’appel </w:t>
            </w:r>
            <w:r w:rsidR="00964049">
              <w:rPr>
                <w:rFonts w:asciiTheme="minorBidi" w:hAnsiTheme="minorBidi"/>
              </w:rPr>
              <w:t>au</w:t>
            </w:r>
            <w:r w:rsidRPr="003128FE">
              <w:rPr>
                <w:rFonts w:asciiTheme="minorBidi" w:hAnsiTheme="minorBidi"/>
              </w:rPr>
              <w:t xml:space="preserve"> prestataire</w:t>
            </w:r>
            <w:r w:rsidR="00964049">
              <w:rPr>
                <w:rFonts w:asciiTheme="minorBidi" w:hAnsiTheme="minorBidi"/>
              </w:rPr>
              <w:t>.</w:t>
            </w:r>
          </w:p>
          <w:p w14:paraId="6DD935C8" w14:textId="77777777" w:rsidR="00E9664D" w:rsidRDefault="00E9664D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  <w:p w14:paraId="40F1300B" w14:textId="21D51127" w:rsidR="00964049" w:rsidRDefault="00964049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964049">
              <w:rPr>
                <w:rFonts w:asciiTheme="minorBidi" w:hAnsiTheme="minorBidi"/>
                <w:i/>
                <w:iCs/>
                <w:sz w:val="20"/>
                <w:szCs w:val="20"/>
              </w:rPr>
              <w:t>(Centrale d’appel, etc.)</w:t>
            </w:r>
          </w:p>
          <w:p w14:paraId="05FFBEF1" w14:textId="77777777" w:rsidR="00C011D1" w:rsidRDefault="00C011D1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  <w:p w14:paraId="7FCCEF88" w14:textId="77777777" w:rsidR="00E9664D" w:rsidRPr="00964049" w:rsidRDefault="00E9664D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740E36EE" w14:textId="77777777" w:rsidR="001808EE" w:rsidRPr="003128FE" w:rsidRDefault="001808EE">
            <w:pPr>
              <w:rPr>
                <w:rFonts w:asciiTheme="minorBidi" w:hAnsiTheme="minorBidi"/>
              </w:rPr>
            </w:pPr>
          </w:p>
        </w:tc>
      </w:tr>
      <w:tr w:rsidR="001808EE" w:rsidRPr="003128FE" w14:paraId="60CC561C" w14:textId="77777777" w:rsidTr="00E9664D">
        <w:trPr>
          <w:cantSplit/>
        </w:trPr>
        <w:tc>
          <w:tcPr>
            <w:tcW w:w="5807" w:type="dxa"/>
          </w:tcPr>
          <w:p w14:paraId="18C399CA" w14:textId="77777777" w:rsidR="001808EE" w:rsidRDefault="0029200E">
            <w:pPr>
              <w:rPr>
                <w:rFonts w:asciiTheme="minorBidi" w:hAnsiTheme="minorBidi"/>
              </w:rPr>
            </w:pPr>
            <w:r w:rsidRPr="003128FE">
              <w:rPr>
                <w:rFonts w:asciiTheme="minorBidi" w:hAnsiTheme="minorBidi"/>
              </w:rPr>
              <w:t>Description du système de traçabilité des interventions</w:t>
            </w:r>
          </w:p>
          <w:p w14:paraId="22EF8C96" w14:textId="77777777" w:rsidR="00E9664D" w:rsidRDefault="00E9664D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  <w:p w14:paraId="5AF124CA" w14:textId="3F4CD8C0" w:rsidR="00716F34" w:rsidRDefault="00716F34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716F34">
              <w:rPr>
                <w:rFonts w:asciiTheme="minorBidi" w:hAnsiTheme="minorBidi"/>
                <w:i/>
                <w:iCs/>
                <w:sz w:val="20"/>
                <w:szCs w:val="20"/>
              </w:rPr>
              <w:t>(Transmission des rapports, etc.)</w:t>
            </w:r>
          </w:p>
          <w:p w14:paraId="0224163F" w14:textId="77777777" w:rsidR="00C011D1" w:rsidRDefault="00C011D1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  <w:p w14:paraId="701D5277" w14:textId="77777777" w:rsidR="00E9664D" w:rsidRPr="00716F34" w:rsidRDefault="00E9664D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2FF18D74" w14:textId="77777777" w:rsidR="001808EE" w:rsidRPr="003128FE" w:rsidRDefault="001808EE">
            <w:pPr>
              <w:rPr>
                <w:rFonts w:asciiTheme="minorBidi" w:hAnsiTheme="minorBidi"/>
              </w:rPr>
            </w:pPr>
          </w:p>
        </w:tc>
      </w:tr>
      <w:tr w:rsidR="0038777F" w:rsidRPr="0038777F" w14:paraId="73D8251E" w14:textId="77777777" w:rsidTr="00E9664D">
        <w:trPr>
          <w:cantSplit/>
        </w:trPr>
        <w:tc>
          <w:tcPr>
            <w:tcW w:w="5807" w:type="dxa"/>
          </w:tcPr>
          <w:p w14:paraId="1A104824" w14:textId="77777777" w:rsidR="00716F34" w:rsidRDefault="00716F34" w:rsidP="00716F34">
            <w:pPr>
              <w:rPr>
                <w:rFonts w:asciiTheme="minorBidi" w:hAnsiTheme="minorBidi"/>
                <w:bCs/>
              </w:rPr>
            </w:pPr>
            <w:r>
              <w:rPr>
                <w:rFonts w:asciiTheme="minorBidi" w:hAnsiTheme="minorBidi"/>
                <w:bCs/>
              </w:rPr>
              <w:t>Moyens mobilisables.</w:t>
            </w:r>
          </w:p>
          <w:p w14:paraId="7DAC49FE" w14:textId="77777777" w:rsidR="00E9664D" w:rsidRDefault="00E9664D" w:rsidP="00716F34">
            <w:pPr>
              <w:rPr>
                <w:rFonts w:asciiTheme="minorBidi" w:hAnsiTheme="minorBidi"/>
                <w:bCs/>
                <w:i/>
                <w:iCs/>
                <w:sz w:val="20"/>
                <w:szCs w:val="20"/>
              </w:rPr>
            </w:pPr>
          </w:p>
          <w:p w14:paraId="559F88F6" w14:textId="77777777" w:rsidR="00716F34" w:rsidRDefault="00716F34" w:rsidP="00716F34">
            <w:pPr>
              <w:rPr>
                <w:rFonts w:asciiTheme="minorBidi" w:hAnsiTheme="minorBidi"/>
                <w:bCs/>
                <w:i/>
                <w:iCs/>
                <w:sz w:val="20"/>
                <w:szCs w:val="20"/>
              </w:rPr>
            </w:pPr>
            <w:r w:rsidRPr="00716F34">
              <w:rPr>
                <w:rFonts w:asciiTheme="minorBidi" w:hAnsiTheme="minorBidi"/>
                <w:bCs/>
                <w:i/>
                <w:iCs/>
                <w:sz w:val="20"/>
                <w:szCs w:val="20"/>
              </w:rPr>
              <w:t xml:space="preserve">(Astreinte en second, astreinte encadrant, mobilisation de moyens </w:t>
            </w:r>
            <w:r>
              <w:rPr>
                <w:rFonts w:asciiTheme="minorBidi" w:hAnsiTheme="minorBidi"/>
                <w:bCs/>
                <w:i/>
                <w:iCs/>
                <w:sz w:val="20"/>
                <w:szCs w:val="20"/>
              </w:rPr>
              <w:t xml:space="preserve">humains </w:t>
            </w:r>
            <w:r w:rsidRPr="00716F34">
              <w:rPr>
                <w:rFonts w:asciiTheme="minorBidi" w:hAnsiTheme="minorBidi"/>
                <w:bCs/>
                <w:i/>
                <w:iCs/>
                <w:sz w:val="20"/>
                <w:szCs w:val="20"/>
              </w:rPr>
              <w:t>tiers, etc.)</w:t>
            </w:r>
          </w:p>
          <w:p w14:paraId="64563096" w14:textId="77777777" w:rsidR="00E9664D" w:rsidRPr="00716F34" w:rsidRDefault="00E9664D" w:rsidP="00716F34">
            <w:pPr>
              <w:rPr>
                <w:rFonts w:asciiTheme="minorBidi" w:hAnsiTheme="min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5992E7EC" w14:textId="77777777" w:rsidR="0038777F" w:rsidRPr="0038777F" w:rsidRDefault="0038777F">
            <w:pPr>
              <w:rPr>
                <w:rFonts w:asciiTheme="minorBidi" w:hAnsiTheme="minorBidi"/>
                <w:bCs/>
              </w:rPr>
            </w:pPr>
          </w:p>
        </w:tc>
      </w:tr>
      <w:tr w:rsidR="00964049" w:rsidRPr="00964049" w14:paraId="47B4675D" w14:textId="77777777" w:rsidTr="00E9664D">
        <w:trPr>
          <w:cantSplit/>
        </w:trPr>
        <w:tc>
          <w:tcPr>
            <w:tcW w:w="5807" w:type="dxa"/>
            <w:shd w:val="clear" w:color="auto" w:fill="D9D9D9" w:themeFill="background1" w:themeFillShade="D9"/>
          </w:tcPr>
          <w:p w14:paraId="4614EEAD" w14:textId="77777777" w:rsidR="00964049" w:rsidRPr="00964049" w:rsidRDefault="00964049" w:rsidP="0029200E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964049">
              <w:rPr>
                <w:rFonts w:asciiTheme="minorBidi" w:hAnsiTheme="minorBidi"/>
                <w:b/>
                <w:bCs/>
              </w:rPr>
              <w:lastRenderedPageBreak/>
              <w:t>Moda</w:t>
            </w:r>
            <w:r>
              <w:rPr>
                <w:rFonts w:asciiTheme="minorBidi" w:hAnsiTheme="minorBidi"/>
                <w:b/>
                <w:bCs/>
              </w:rPr>
              <w:t>lités de prise en compte de l’Etablissement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2C154993" w14:textId="77777777" w:rsidR="00964049" w:rsidRPr="00964049" w:rsidRDefault="00964049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A6519B" w:rsidRPr="003128FE" w14:paraId="7BF0A69D" w14:textId="77777777" w:rsidTr="00E9664D">
        <w:trPr>
          <w:cantSplit/>
        </w:trPr>
        <w:tc>
          <w:tcPr>
            <w:tcW w:w="5807" w:type="dxa"/>
          </w:tcPr>
          <w:p w14:paraId="6EEE4841" w14:textId="77777777" w:rsidR="00A6519B" w:rsidRDefault="0029200E">
            <w:pPr>
              <w:rPr>
                <w:rFonts w:asciiTheme="minorBidi" w:hAnsiTheme="minorBidi"/>
              </w:rPr>
            </w:pPr>
            <w:r w:rsidRPr="003128FE">
              <w:rPr>
                <w:rFonts w:asciiTheme="minorBidi" w:hAnsiTheme="minorBidi"/>
              </w:rPr>
              <w:t>Modalités</w:t>
            </w:r>
            <w:r w:rsidR="00964049">
              <w:rPr>
                <w:rFonts w:asciiTheme="minorBidi" w:hAnsiTheme="minorBidi"/>
              </w:rPr>
              <w:t xml:space="preserve"> d’acquisition de la maîtrise des</w:t>
            </w:r>
            <w:r w:rsidRPr="003128FE">
              <w:rPr>
                <w:rFonts w:asciiTheme="minorBidi" w:hAnsiTheme="minorBidi"/>
              </w:rPr>
              <w:t xml:space="preserve"> site</w:t>
            </w:r>
            <w:r w:rsidR="00964049">
              <w:rPr>
                <w:rFonts w:asciiTheme="minorBidi" w:hAnsiTheme="minorBidi"/>
              </w:rPr>
              <w:t>s</w:t>
            </w:r>
            <w:r w:rsidRPr="003128FE">
              <w:rPr>
                <w:rFonts w:asciiTheme="minorBidi" w:hAnsiTheme="minorBidi"/>
              </w:rPr>
              <w:t xml:space="preserve"> et des installations pour l’ensemble des équipes déployées</w:t>
            </w:r>
            <w:r w:rsidR="00964049">
              <w:rPr>
                <w:rFonts w:asciiTheme="minorBidi" w:hAnsiTheme="minorBidi"/>
              </w:rPr>
              <w:t>.</w:t>
            </w:r>
          </w:p>
          <w:p w14:paraId="4656CDEA" w14:textId="77777777" w:rsidR="00E9664D" w:rsidRDefault="00E9664D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  <w:p w14:paraId="0B265DDB" w14:textId="77777777" w:rsidR="00964049" w:rsidRDefault="00964049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964049">
              <w:rPr>
                <w:rFonts w:asciiTheme="minorBidi" w:hAnsiTheme="minorBidi"/>
                <w:i/>
                <w:iCs/>
                <w:sz w:val="20"/>
                <w:szCs w:val="20"/>
              </w:rPr>
              <w:t>(Visites de site, réunions thématiques, etc.)</w:t>
            </w:r>
          </w:p>
          <w:p w14:paraId="754B1B66" w14:textId="77777777" w:rsidR="00E9664D" w:rsidRDefault="00E9664D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  <w:p w14:paraId="59EB57D9" w14:textId="3D760FDB" w:rsidR="00C011D1" w:rsidRPr="00964049" w:rsidRDefault="00C011D1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34961000" w14:textId="77777777" w:rsidR="00A6519B" w:rsidRPr="003128FE" w:rsidRDefault="00A6519B">
            <w:pPr>
              <w:rPr>
                <w:rFonts w:asciiTheme="minorBidi" w:hAnsiTheme="minorBidi"/>
              </w:rPr>
            </w:pPr>
          </w:p>
        </w:tc>
      </w:tr>
      <w:tr w:rsidR="0029200E" w:rsidRPr="003128FE" w14:paraId="3B29DEF8" w14:textId="77777777" w:rsidTr="00E9664D">
        <w:trPr>
          <w:cantSplit/>
        </w:trPr>
        <w:tc>
          <w:tcPr>
            <w:tcW w:w="5807" w:type="dxa"/>
          </w:tcPr>
          <w:p w14:paraId="5A34D456" w14:textId="77777777" w:rsidR="00964049" w:rsidRDefault="0029200E" w:rsidP="00964049">
            <w:pPr>
              <w:rPr>
                <w:rFonts w:asciiTheme="minorBidi" w:hAnsiTheme="minorBidi"/>
              </w:rPr>
            </w:pPr>
            <w:r w:rsidRPr="003128FE">
              <w:rPr>
                <w:rFonts w:asciiTheme="minorBidi" w:hAnsiTheme="minorBidi"/>
              </w:rPr>
              <w:t xml:space="preserve">Mise en </w:t>
            </w:r>
            <w:r w:rsidR="00964049">
              <w:rPr>
                <w:rFonts w:asciiTheme="minorBidi" w:hAnsiTheme="minorBidi"/>
              </w:rPr>
              <w:t xml:space="preserve">œuvre </w:t>
            </w:r>
            <w:r w:rsidRPr="003128FE">
              <w:rPr>
                <w:rFonts w:asciiTheme="minorBidi" w:hAnsiTheme="minorBidi"/>
              </w:rPr>
              <w:t>d</w:t>
            </w:r>
            <w:r w:rsidR="00964049">
              <w:rPr>
                <w:rFonts w:asciiTheme="minorBidi" w:hAnsiTheme="minorBidi"/>
              </w:rPr>
              <w:t xml:space="preserve">e ressources matérielles </w:t>
            </w:r>
            <w:r w:rsidR="00716F34">
              <w:rPr>
                <w:rFonts w:asciiTheme="minorBidi" w:hAnsiTheme="minorBidi"/>
              </w:rPr>
              <w:t>pour interventions en astreinte.</w:t>
            </w:r>
          </w:p>
          <w:p w14:paraId="37C2D876" w14:textId="77777777" w:rsidR="00E9664D" w:rsidRDefault="00E9664D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  <w:p w14:paraId="48F6EBF3" w14:textId="77777777" w:rsidR="0029200E" w:rsidRDefault="00964049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964049">
              <w:rPr>
                <w:rFonts w:asciiTheme="minorBidi" w:hAnsiTheme="minorBidi"/>
                <w:i/>
                <w:iCs/>
                <w:sz w:val="20"/>
                <w:szCs w:val="20"/>
              </w:rPr>
              <w:t>(S</w:t>
            </w:r>
            <w:r w:rsidR="0029200E" w:rsidRPr="00964049">
              <w:rPr>
                <w:rFonts w:asciiTheme="minorBidi" w:hAnsiTheme="minorBidi"/>
                <w:i/>
                <w:iCs/>
                <w:sz w:val="20"/>
                <w:szCs w:val="20"/>
              </w:rPr>
              <w:t>tocks de pièces</w:t>
            </w:r>
            <w:r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 spécifiques</w:t>
            </w:r>
            <w:r w:rsidR="0029200E" w:rsidRPr="00964049">
              <w:rPr>
                <w:rFonts w:asciiTheme="minorBidi" w:hAnsiTheme="minorBidi"/>
                <w:i/>
                <w:iCs/>
                <w:sz w:val="20"/>
                <w:szCs w:val="20"/>
              </w:rPr>
              <w:t>, véhicules, moyens de communication, etc…)</w:t>
            </w:r>
          </w:p>
          <w:p w14:paraId="43C6B540" w14:textId="77777777" w:rsidR="00E9664D" w:rsidRPr="00964049" w:rsidRDefault="00E9664D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39242846" w14:textId="77777777" w:rsidR="0029200E" w:rsidRPr="003128FE" w:rsidRDefault="0029200E">
            <w:pPr>
              <w:rPr>
                <w:rFonts w:asciiTheme="minorBidi" w:hAnsiTheme="minorBidi"/>
              </w:rPr>
            </w:pPr>
          </w:p>
        </w:tc>
      </w:tr>
      <w:tr w:rsidR="00C011D1" w:rsidRPr="00C011D1" w14:paraId="1E6008B0" w14:textId="77777777" w:rsidTr="00C011D1">
        <w:trPr>
          <w:cantSplit/>
        </w:trPr>
        <w:tc>
          <w:tcPr>
            <w:tcW w:w="5807" w:type="dxa"/>
            <w:shd w:val="clear" w:color="auto" w:fill="D9D9D9" w:themeFill="background1" w:themeFillShade="D9"/>
          </w:tcPr>
          <w:p w14:paraId="036AA592" w14:textId="2539BB48" w:rsidR="00C011D1" w:rsidRPr="00C011D1" w:rsidRDefault="00C011D1" w:rsidP="00964049">
            <w:pPr>
              <w:rPr>
                <w:rFonts w:asciiTheme="minorBidi" w:hAnsiTheme="minorBidi"/>
                <w:b/>
                <w:bCs/>
              </w:rPr>
            </w:pPr>
            <w:r w:rsidRPr="00C011D1">
              <w:rPr>
                <w:rFonts w:asciiTheme="minorBidi" w:hAnsiTheme="minorBidi"/>
                <w:b/>
                <w:bCs/>
              </w:rPr>
              <w:t>Développement durable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2D5E86A4" w14:textId="77777777" w:rsidR="00C011D1" w:rsidRPr="00C011D1" w:rsidRDefault="00C011D1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C011D1" w:rsidRPr="003128FE" w14:paraId="46DA0A52" w14:textId="77777777" w:rsidTr="00E9664D">
        <w:trPr>
          <w:cantSplit/>
        </w:trPr>
        <w:tc>
          <w:tcPr>
            <w:tcW w:w="5807" w:type="dxa"/>
          </w:tcPr>
          <w:p w14:paraId="5221E089" w14:textId="36ABE158" w:rsidR="00C011D1" w:rsidRDefault="00C011D1" w:rsidP="00964049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Stratégie de réduction de l’impact environnemental, uniquement pour le périmètre des activités liées au marché</w:t>
            </w:r>
          </w:p>
          <w:p w14:paraId="0883DC48" w14:textId="7AF0BD10" w:rsidR="00C011D1" w:rsidRDefault="00C011D1" w:rsidP="00964049">
            <w:pPr>
              <w:rPr>
                <w:rFonts w:asciiTheme="minorBidi" w:hAnsiTheme="minorBidi"/>
              </w:rPr>
            </w:pPr>
          </w:p>
          <w:p w14:paraId="009215B0" w14:textId="49427436" w:rsidR="00C011D1" w:rsidRPr="00227227" w:rsidRDefault="00C011D1" w:rsidP="00964049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227227">
              <w:rPr>
                <w:rFonts w:asciiTheme="minorBidi" w:hAnsiTheme="minorBidi"/>
                <w:i/>
                <w:iCs/>
                <w:sz w:val="20"/>
                <w:szCs w:val="20"/>
              </w:rPr>
              <w:t>(Mobilité durable, gestion des déchets d’intervention, etc.)</w:t>
            </w:r>
          </w:p>
          <w:p w14:paraId="5850D32C" w14:textId="78AFBA1D" w:rsidR="00C011D1" w:rsidRPr="003128FE" w:rsidRDefault="00C011D1" w:rsidP="00964049">
            <w:pPr>
              <w:rPr>
                <w:rFonts w:asciiTheme="minorBidi" w:hAnsiTheme="minorBidi"/>
              </w:rPr>
            </w:pPr>
          </w:p>
        </w:tc>
        <w:tc>
          <w:tcPr>
            <w:tcW w:w="8222" w:type="dxa"/>
          </w:tcPr>
          <w:p w14:paraId="2FC22A35" w14:textId="77777777" w:rsidR="00C011D1" w:rsidRPr="003128FE" w:rsidRDefault="00C011D1">
            <w:pPr>
              <w:rPr>
                <w:rFonts w:asciiTheme="minorBidi" w:hAnsiTheme="minorBidi"/>
              </w:rPr>
            </w:pPr>
          </w:p>
        </w:tc>
      </w:tr>
      <w:tr w:rsidR="0029200E" w:rsidRPr="003128FE" w14:paraId="691A3F22" w14:textId="77777777" w:rsidTr="00E9664D">
        <w:trPr>
          <w:cantSplit/>
        </w:trPr>
        <w:tc>
          <w:tcPr>
            <w:tcW w:w="5807" w:type="dxa"/>
            <w:shd w:val="clear" w:color="auto" w:fill="D9D9D9" w:themeFill="background1" w:themeFillShade="D9"/>
          </w:tcPr>
          <w:p w14:paraId="505BAC41" w14:textId="77777777" w:rsidR="0029200E" w:rsidRPr="003128FE" w:rsidRDefault="0029200E" w:rsidP="00716F34">
            <w:pPr>
              <w:rPr>
                <w:rFonts w:asciiTheme="minorBidi" w:hAnsiTheme="minorBidi"/>
              </w:rPr>
            </w:pPr>
            <w:r w:rsidRPr="003128FE">
              <w:rPr>
                <w:rFonts w:asciiTheme="minorBidi" w:hAnsiTheme="minorBidi"/>
                <w:b/>
              </w:rPr>
              <w:t>Autres informatio</w:t>
            </w:r>
            <w:r w:rsidR="00716F34">
              <w:rPr>
                <w:rFonts w:asciiTheme="minorBidi" w:hAnsiTheme="minorBidi"/>
                <w:b/>
              </w:rPr>
              <w:t>ns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67EC237C" w14:textId="77777777" w:rsidR="0029200E" w:rsidRPr="003128FE" w:rsidRDefault="0029200E">
            <w:pPr>
              <w:rPr>
                <w:rFonts w:asciiTheme="minorBidi" w:hAnsiTheme="minorBidi"/>
              </w:rPr>
            </w:pPr>
          </w:p>
        </w:tc>
      </w:tr>
      <w:tr w:rsidR="0029200E" w:rsidRPr="003128FE" w14:paraId="104BCFA1" w14:textId="77777777" w:rsidTr="00E9664D">
        <w:trPr>
          <w:cantSplit/>
        </w:trPr>
        <w:tc>
          <w:tcPr>
            <w:tcW w:w="5807" w:type="dxa"/>
          </w:tcPr>
          <w:p w14:paraId="2EF4FB8E" w14:textId="77777777" w:rsidR="0029200E" w:rsidRDefault="00716F3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Autres éléments utiles à la compréhension de l’</w:t>
            </w:r>
            <w:r w:rsidR="00E9664D">
              <w:rPr>
                <w:rFonts w:asciiTheme="minorBidi" w:hAnsiTheme="minorBidi"/>
              </w:rPr>
              <w:t>offre.</w:t>
            </w:r>
          </w:p>
          <w:p w14:paraId="07634843" w14:textId="5D671CE7" w:rsidR="00E9664D" w:rsidRDefault="00E9664D">
            <w:pPr>
              <w:rPr>
                <w:rFonts w:asciiTheme="minorBidi" w:hAnsiTheme="minorBidi"/>
              </w:rPr>
            </w:pPr>
          </w:p>
          <w:p w14:paraId="57CCA5B4" w14:textId="0B8902BB" w:rsidR="00C011D1" w:rsidRDefault="00C011D1">
            <w:pPr>
              <w:rPr>
                <w:rFonts w:asciiTheme="minorBidi" w:hAnsiTheme="minorBidi"/>
              </w:rPr>
            </w:pPr>
          </w:p>
          <w:p w14:paraId="223A77E8" w14:textId="77777777" w:rsidR="00227227" w:rsidRDefault="00227227">
            <w:pPr>
              <w:rPr>
                <w:rFonts w:asciiTheme="minorBidi" w:hAnsiTheme="minorBidi"/>
              </w:rPr>
            </w:pPr>
          </w:p>
          <w:p w14:paraId="054C1B5B" w14:textId="77777777" w:rsidR="00C011D1" w:rsidRDefault="00C011D1">
            <w:pPr>
              <w:rPr>
                <w:rFonts w:asciiTheme="minorBidi" w:hAnsiTheme="minorBidi"/>
              </w:rPr>
            </w:pPr>
          </w:p>
          <w:p w14:paraId="06D7E55F" w14:textId="77777777" w:rsidR="00E9664D" w:rsidRPr="003128FE" w:rsidRDefault="00E9664D">
            <w:pPr>
              <w:rPr>
                <w:rFonts w:asciiTheme="minorBidi" w:hAnsiTheme="minorBidi"/>
              </w:rPr>
            </w:pPr>
          </w:p>
        </w:tc>
        <w:tc>
          <w:tcPr>
            <w:tcW w:w="8222" w:type="dxa"/>
          </w:tcPr>
          <w:p w14:paraId="23871560" w14:textId="77777777" w:rsidR="0029200E" w:rsidRPr="003128FE" w:rsidRDefault="0029200E">
            <w:pPr>
              <w:rPr>
                <w:rFonts w:asciiTheme="minorBidi" w:hAnsiTheme="minorBidi"/>
              </w:rPr>
            </w:pPr>
          </w:p>
        </w:tc>
      </w:tr>
    </w:tbl>
    <w:p w14:paraId="47691F77" w14:textId="77777777" w:rsidR="001808EE" w:rsidRPr="003128FE" w:rsidRDefault="001808EE">
      <w:pPr>
        <w:rPr>
          <w:rFonts w:asciiTheme="minorBidi" w:hAnsiTheme="minorBidi"/>
        </w:rPr>
      </w:pPr>
    </w:p>
    <w:sectPr w:rsidR="001808EE" w:rsidRPr="003128FE" w:rsidSect="00E9664D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9DA87" w14:textId="77777777" w:rsidR="00E9664D" w:rsidRDefault="00E9664D" w:rsidP="00E9664D">
      <w:pPr>
        <w:spacing w:after="0" w:line="240" w:lineRule="auto"/>
      </w:pPr>
      <w:r>
        <w:separator/>
      </w:r>
    </w:p>
  </w:endnote>
  <w:endnote w:type="continuationSeparator" w:id="0">
    <w:p w14:paraId="3B2892BE" w14:textId="77777777" w:rsidR="00E9664D" w:rsidRDefault="00E9664D" w:rsidP="00E9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AC8BA" w14:textId="77777777" w:rsidR="00E9664D" w:rsidRDefault="00E9664D" w:rsidP="00E9664D">
      <w:pPr>
        <w:spacing w:after="0" w:line="240" w:lineRule="auto"/>
      </w:pPr>
      <w:r>
        <w:separator/>
      </w:r>
    </w:p>
  </w:footnote>
  <w:footnote w:type="continuationSeparator" w:id="0">
    <w:p w14:paraId="08364215" w14:textId="77777777" w:rsidR="00E9664D" w:rsidRDefault="00E9664D" w:rsidP="00E96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058CB" w14:textId="015FAE50" w:rsidR="00E9664D" w:rsidRPr="00E9664D" w:rsidRDefault="00E9664D">
    <w:pPr>
      <w:pStyle w:val="En-tte"/>
      <w:jc w:val="right"/>
      <w:rPr>
        <w:sz w:val="24"/>
        <w:szCs w:val="24"/>
      </w:rPr>
    </w:pPr>
    <w:r>
      <w:rPr>
        <w:sz w:val="24"/>
        <w:szCs w:val="24"/>
      </w:rPr>
      <w:t xml:space="preserve">Astreinte Elec – Annexe 3 au CCTP – </w:t>
    </w:r>
    <w:r w:rsidRPr="00E9664D">
      <w:rPr>
        <w:sz w:val="24"/>
        <w:szCs w:val="24"/>
      </w:rPr>
      <w:t xml:space="preserve">Page </w:t>
    </w:r>
    <w:r w:rsidRPr="00E9664D">
      <w:rPr>
        <w:sz w:val="24"/>
        <w:szCs w:val="24"/>
      </w:rPr>
      <w:fldChar w:fldCharType="begin"/>
    </w:r>
    <w:r w:rsidRPr="00E9664D">
      <w:rPr>
        <w:sz w:val="24"/>
        <w:szCs w:val="24"/>
      </w:rPr>
      <w:instrText>PAGE   \* MERGEFORMAT</w:instrText>
    </w:r>
    <w:r w:rsidRPr="00E9664D">
      <w:rPr>
        <w:sz w:val="24"/>
        <w:szCs w:val="24"/>
      </w:rPr>
      <w:fldChar w:fldCharType="separate"/>
    </w:r>
    <w:r>
      <w:rPr>
        <w:noProof/>
        <w:sz w:val="24"/>
        <w:szCs w:val="24"/>
      </w:rPr>
      <w:t>1</w:t>
    </w:r>
    <w:r w:rsidRPr="00E9664D">
      <w:rPr>
        <w:sz w:val="24"/>
        <w:szCs w:val="24"/>
      </w:rPr>
      <w:fldChar w:fldCharType="end"/>
    </w:r>
  </w:p>
  <w:p w14:paraId="6FDB61C6" w14:textId="77777777" w:rsidR="00E9664D" w:rsidRPr="00E9664D" w:rsidRDefault="00E9664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52BEC"/>
    <w:multiLevelType w:val="singleLevel"/>
    <w:tmpl w:val="650635D0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D72"/>
    <w:rsid w:val="001808EE"/>
    <w:rsid w:val="00227227"/>
    <w:rsid w:val="0029200E"/>
    <w:rsid w:val="003128FE"/>
    <w:rsid w:val="0038777F"/>
    <w:rsid w:val="007003E6"/>
    <w:rsid w:val="00716F34"/>
    <w:rsid w:val="00964049"/>
    <w:rsid w:val="009C409A"/>
    <w:rsid w:val="00A6519B"/>
    <w:rsid w:val="00C011D1"/>
    <w:rsid w:val="00DB0D72"/>
    <w:rsid w:val="00E9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51D5"/>
  <w15:chartTrackingRefBased/>
  <w15:docId w15:val="{69EEF973-C1CF-40EA-A347-83413B9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80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96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664D"/>
  </w:style>
  <w:style w:type="paragraph" w:styleId="Pieddepage">
    <w:name w:val="footer"/>
    <w:basedOn w:val="Normal"/>
    <w:link w:val="PieddepageCar"/>
    <w:uiPriority w:val="99"/>
    <w:unhideWhenUsed/>
    <w:rsid w:val="00E96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6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fr/url?sa=i&amp;rct=j&amp;q=&amp;esrc=s&amp;source=images&amp;cd=&amp;ved=&amp;url=https://www.lamontagne.fr/clermont-ferrand-63000/actualites/le-nouveau-logo-du-chu-de-clermont-ferrand-ne-laisse-pas-indifferent_13681453/&amp;psig=AOvVaw0E2wXhgYThMOImVBMRdttm&amp;ust=157495501880623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Chabrerie Nicolas</dc:creator>
  <cp:keywords/>
  <dc:description/>
  <cp:lastModifiedBy>CHABRERIE Nicolas</cp:lastModifiedBy>
  <cp:revision>6</cp:revision>
  <dcterms:created xsi:type="dcterms:W3CDTF">2021-05-12T14:37:00Z</dcterms:created>
  <dcterms:modified xsi:type="dcterms:W3CDTF">2025-05-30T13:14:00Z</dcterms:modified>
</cp:coreProperties>
</file>